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07" w:rsidRPr="00E51907" w:rsidRDefault="00E51907" w:rsidP="00E51907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Arial"/>
          <w:b/>
          <w:bCs/>
          <w:sz w:val="18"/>
          <w:szCs w:val="18"/>
          <w:lang w:eastAsia="en-GB"/>
        </w:rPr>
      </w:pPr>
      <w:r w:rsidRPr="00E51907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Rebecca Saunders 'Solitude': a conversation between composer and performer</w:t>
      </w:r>
    </w:p>
    <w:p w:rsidR="00E51907" w:rsidRPr="00E51907" w:rsidRDefault="00E51907" w:rsidP="00E51907">
      <w:pPr>
        <w:spacing w:after="0" w:line="288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</w:pPr>
      <w:bookmarkStart w:id="0" w:name="Ballon"/>
      <w:bookmarkEnd w:id="0"/>
      <w:proofErr w:type="spellStart"/>
      <w:r w:rsidRPr="00E5190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Séverine</w:t>
      </w:r>
      <w:proofErr w:type="spellEnd"/>
      <w:r w:rsidRPr="00E5190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 xml:space="preserve"> </w:t>
      </w:r>
      <w:proofErr w:type="spellStart"/>
      <w:r w:rsidRPr="00E5190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Ballon</w:t>
      </w:r>
      <w:proofErr w:type="spellEnd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bookmarkStart w:id="1" w:name="_GoBack"/>
      <w:bookmarkEnd w:id="1"/>
    </w:p>
    <w:p w:rsidR="00E51907" w:rsidRPr="00E51907" w:rsidRDefault="00E51907" w:rsidP="00E51907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</w:pPr>
      <w:r w:rsidRPr="00E5190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30 June 2014</w:t>
      </w:r>
      <w:r w:rsidRPr="00E5190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br/>
        <w:t>17.00 - 18.30</w:t>
      </w:r>
      <w:r w:rsidRPr="00E5190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br/>
        <w:t xml:space="preserve">Chancellor's Hall, Senate House, University of London, </w:t>
      </w:r>
      <w:proofErr w:type="spellStart"/>
      <w:r w:rsidRPr="00E5190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Malet</w:t>
      </w:r>
      <w:proofErr w:type="spellEnd"/>
      <w:r w:rsidRPr="00E5190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 xml:space="preserve"> Street, London WC1</w:t>
      </w:r>
    </w:p>
    <w:p w:rsidR="00E51907" w:rsidRPr="00E51907" w:rsidRDefault="00E51907" w:rsidP="00E51907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</w:pPr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'Solitude' is </w:t>
      </w:r>
      <w:proofErr w:type="gramStart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a four</w:t>
      </w:r>
      <w:proofErr w:type="gramEnd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-year collaboration between Rebecca Saunders and </w:t>
      </w:r>
      <w:proofErr w:type="spellStart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Severine</w:t>
      </w:r>
      <w:proofErr w:type="spellEnd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spellStart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Ballon</w:t>
      </w:r>
      <w:proofErr w:type="spellEnd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. In this piece, the composer is exploring fast double trills, a material she already explored in her string quartet 'fletch' and her violin concerto 'still'. </w:t>
      </w:r>
      <w:proofErr w:type="gramStart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A state or quality of being alone, solitary, or remote.</w:t>
      </w:r>
      <w:proofErr w:type="gramEnd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gramStart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Implies the absence of all others: inaccessibility, withdrawal, seclusion, isolation.</w:t>
      </w:r>
      <w:proofErr w:type="gramEnd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</w:t>
      </w:r>
      <w:proofErr w:type="gramStart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A state of separation.</w:t>
      </w:r>
      <w:proofErr w:type="gramEnd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A lonely or secluded place: wilderness, waste, desert, emptiness, wasteland. </w:t>
      </w:r>
      <w:proofErr w:type="spellStart"/>
      <w:proofErr w:type="gramStart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Insilence</w:t>
      </w:r>
      <w:proofErr w:type="spellEnd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, vacuous and devoid.</w:t>
      </w:r>
      <w:proofErr w:type="gramEnd"/>
    </w:p>
    <w:p w:rsidR="00E51907" w:rsidRPr="00E51907" w:rsidRDefault="00E51907" w:rsidP="00E51907">
      <w:p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</w:pPr>
      <w:proofErr w:type="spellStart"/>
      <w:r w:rsidRPr="00E5190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Séverine</w:t>
      </w:r>
      <w:proofErr w:type="spellEnd"/>
      <w:r w:rsidRPr="00E5190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 xml:space="preserve"> </w:t>
      </w:r>
      <w:proofErr w:type="spellStart"/>
      <w:r w:rsidRPr="00E51907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GB"/>
        </w:rPr>
        <w:t>Ballon</w:t>
      </w:r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's</w:t>
      </w:r>
      <w:proofErr w:type="spellEnd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work as a performer focuses on regular performance of key works of the cello repertoire and numerous direct collaborations with composers. Her </w:t>
      </w:r>
      <w:proofErr w:type="gramStart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research as an improviser have</w:t>
      </w:r>
      <w:proofErr w:type="gramEnd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helped her to extend the sonic and technical resources of her instrument. She has worked with such composers as Helmut </w:t>
      </w:r>
      <w:proofErr w:type="spellStart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Lachenmann</w:t>
      </w:r>
      <w:proofErr w:type="spellEnd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, Liza Lim, Mauro </w:t>
      </w:r>
      <w:proofErr w:type="spellStart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Lanza</w:t>
      </w:r>
      <w:proofErr w:type="spellEnd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and Rebecca Saunders. Her work crosses the centuries from gut strings to electronics, over a wide range of aesthetics from Feldman to </w:t>
      </w:r>
      <w:proofErr w:type="spellStart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Ferneyhough</w:t>
      </w:r>
      <w:proofErr w:type="spellEnd"/>
      <w:r w:rsidRPr="00E51907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>.</w:t>
      </w:r>
    </w:p>
    <w:p w:rsidR="00CC35AE" w:rsidRDefault="00E51907"/>
    <w:sectPr w:rsidR="00CC3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07"/>
    <w:rsid w:val="000C7A7C"/>
    <w:rsid w:val="00BE5A92"/>
    <w:rsid w:val="00E5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1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19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E519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1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19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E519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Valerie.James</dc:creator>
  <cp:lastModifiedBy>Valerie.James</cp:lastModifiedBy>
  <cp:revision>1</cp:revision>
  <dcterms:created xsi:type="dcterms:W3CDTF">2014-04-25T16:03:00Z</dcterms:created>
  <dcterms:modified xsi:type="dcterms:W3CDTF">2014-04-25T16:04:00Z</dcterms:modified>
</cp:coreProperties>
</file>